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9" w:rsidRPr="004026AA" w:rsidRDefault="00824349" w:rsidP="00824349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  <w:r w:rsidRPr="004026AA">
        <w:rPr>
          <w:rFonts w:ascii="Calibri" w:hAnsi="Calibri"/>
          <w:b/>
          <w:sz w:val="28"/>
          <w:szCs w:val="28"/>
        </w:rPr>
        <w:t>ИСПИТНА ПИТАЊА ИЗ ПРЕДМЕТА ОСНОВИ ФИНАНСИЈА</w:t>
      </w:r>
    </w:p>
    <w:p w:rsidR="00824349" w:rsidRPr="00946743" w:rsidRDefault="00946743" w:rsidP="00946743">
      <w:pPr>
        <w:pStyle w:val="ListParagraph"/>
        <w:numPr>
          <w:ilvl w:val="0"/>
          <w:numId w:val="2"/>
        </w:num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/>
        </w:rPr>
      </w:pPr>
      <w:r w:rsidRPr="00946743">
        <w:rPr>
          <w:rFonts w:ascii="Calibri" w:hAnsi="Calibri"/>
          <w:b/>
          <w:sz w:val="28"/>
          <w:szCs w:val="28"/>
        </w:rPr>
        <w:t>струковне студије</w:t>
      </w:r>
      <w:r w:rsidRPr="00946743">
        <w:rPr>
          <w:rFonts w:ascii="Calibri" w:hAnsi="Calibri"/>
          <w:b/>
          <w:sz w:val="28"/>
          <w:szCs w:val="28"/>
          <w:lang/>
        </w:rPr>
        <w:t xml:space="preserve"> -</w:t>
      </w:r>
    </w:p>
    <w:p w:rsidR="00824349" w:rsidRPr="004026AA" w:rsidRDefault="00824349" w:rsidP="00824349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824349" w:rsidRPr="004026AA" w:rsidRDefault="00824349" w:rsidP="00824349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824349" w:rsidRPr="004026AA" w:rsidRDefault="00824349" w:rsidP="00824349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824349" w:rsidRPr="004026AA" w:rsidRDefault="00824349" w:rsidP="00824349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Функције новца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Наука о финансијама и елементи финансијског система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државе и врсте државних активности у економији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  <w:lang w:val="sr-Cyrl-CS"/>
        </w:rPr>
        <w:t>Зашто је држава потребна?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улога фискалне политике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Порези као облик јавних прихода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Врсте и елементи пореза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Новчана маса (монетарни агрегати)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Примарни новац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Монетарни мултипликатор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Фактори који утичу на тражњу за новцем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узроци настанка инфлације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Ефекти инфлације и могућности за њено сузбијање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Функције централне банке</w:t>
      </w:r>
    </w:p>
    <w:p w:rsidR="00824349" w:rsidRPr="00946743" w:rsidRDefault="00824349" w:rsidP="00824349">
      <w:pPr>
        <w:rPr>
          <w:rFonts w:ascii="Calibri" w:hAnsi="Calibri"/>
          <w:sz w:val="24"/>
          <w:szCs w:val="24"/>
          <w:lang w:val="sr-Cyrl-CS"/>
        </w:rPr>
      </w:pPr>
    </w:p>
    <w:p w:rsidR="00824349" w:rsidRPr="00946743" w:rsidRDefault="00824349" w:rsidP="00824349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946743">
        <w:rPr>
          <w:rFonts w:ascii="Calibri" w:hAnsi="Calibri"/>
          <w:b/>
          <w:sz w:val="28"/>
          <w:szCs w:val="28"/>
        </w:rPr>
        <w:t>I</w:t>
      </w:r>
      <w:r w:rsidRPr="00946743">
        <w:rPr>
          <w:rFonts w:ascii="Calibri" w:hAnsi="Calibri"/>
          <w:b/>
          <w:sz w:val="28"/>
          <w:szCs w:val="28"/>
          <w:lang w:val="en-US"/>
        </w:rPr>
        <w:t>I</w:t>
      </w:r>
      <w:r w:rsidRPr="00946743">
        <w:rPr>
          <w:rFonts w:ascii="Calibri" w:hAnsi="Calibri"/>
          <w:b/>
          <w:sz w:val="28"/>
          <w:szCs w:val="28"/>
        </w:rPr>
        <w:t xml:space="preserve"> </w:t>
      </w:r>
      <w:r w:rsidRPr="00946743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824349" w:rsidRPr="00946743" w:rsidRDefault="00824349" w:rsidP="00824349">
      <w:pPr>
        <w:rPr>
          <w:rFonts w:ascii="Calibri" w:hAnsi="Calibri"/>
          <w:sz w:val="24"/>
          <w:szCs w:val="24"/>
          <w:lang w:val="sr-Cyrl-CS"/>
        </w:rPr>
      </w:pP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Инструменти монетарне политике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Трансмисиони механизам монетарне политике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функције финансијских тржишта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Врсте финансијских тржишта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врсте финансијских инструмената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  <w:lang w:val="sr-Cyrl-CS"/>
        </w:rPr>
        <w:t>Обвезнице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  <w:lang w:val="sr-Cyrl-CS"/>
        </w:rPr>
        <w:t>Акције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Финансијски деривати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Временска вредност новца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Цена финансијских инструмената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Финансијски циљеви предузећа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Финансијска анализа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Основни финансијски показатељи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  <w:lang w:val="sr-Cyrl-CS"/>
        </w:rPr>
        <w:t>Инвестиционе одлуке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  <w:lang w:val="sr-Cyrl-CS"/>
        </w:rPr>
        <w:t>Финансирање емисијом хартија од вредности и кредитима</w:t>
      </w:r>
    </w:p>
    <w:p w:rsidR="00824349" w:rsidRPr="00946743" w:rsidRDefault="00824349" w:rsidP="00824349">
      <w:pPr>
        <w:ind w:left="360"/>
        <w:rPr>
          <w:rFonts w:ascii="Calibri" w:hAnsi="Calibri"/>
          <w:sz w:val="24"/>
          <w:szCs w:val="24"/>
        </w:rPr>
      </w:pPr>
    </w:p>
    <w:p w:rsidR="00824349" w:rsidRPr="00946743" w:rsidRDefault="00824349" w:rsidP="00824349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946743">
        <w:rPr>
          <w:rFonts w:ascii="Calibri" w:hAnsi="Calibri"/>
          <w:b/>
          <w:sz w:val="28"/>
          <w:szCs w:val="28"/>
        </w:rPr>
        <w:t xml:space="preserve">III </w:t>
      </w:r>
      <w:r w:rsidRPr="00946743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824349" w:rsidRPr="00946743" w:rsidRDefault="00824349" w:rsidP="00824349">
      <w:pPr>
        <w:ind w:left="360"/>
        <w:rPr>
          <w:rFonts w:ascii="Calibri" w:hAnsi="Calibri"/>
          <w:sz w:val="24"/>
          <w:szCs w:val="24"/>
        </w:rPr>
      </w:pP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улога банака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 xml:space="preserve">Делатност </w:t>
      </w:r>
      <w:r w:rsidRPr="00946743">
        <w:rPr>
          <w:rFonts w:ascii="Calibri" w:hAnsi="Calibri"/>
          <w:b/>
          <w:sz w:val="24"/>
          <w:szCs w:val="24"/>
          <w:lang w:val="sr-Cyrl-CS"/>
        </w:rPr>
        <w:t xml:space="preserve">и значај </w:t>
      </w:r>
      <w:r w:rsidRPr="00946743">
        <w:rPr>
          <w:rFonts w:ascii="Calibri" w:hAnsi="Calibri"/>
          <w:b/>
          <w:sz w:val="24"/>
          <w:szCs w:val="24"/>
        </w:rPr>
        <w:t>различитих врста банака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Структура активе и пасиве банака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значај осигурања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Врсте осигурања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Управљање премијом осигурања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lastRenderedPageBreak/>
        <w:t>Појам и формирање девизног курса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Промене девизног курса и вредности националне валуте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Трансакције на девизном тржишту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Појам и анализа платног биланса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Финансирање и прилагођавање платног биланса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Лично финансирање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Лично инвестирање – штедња и инвестирање у хартије од вредности</w:t>
      </w:r>
    </w:p>
    <w:p w:rsidR="00824349" w:rsidRPr="00946743" w:rsidRDefault="00824349" w:rsidP="00824349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946743">
        <w:rPr>
          <w:rFonts w:ascii="Calibri" w:hAnsi="Calibri"/>
          <w:b/>
          <w:sz w:val="24"/>
          <w:szCs w:val="24"/>
        </w:rPr>
        <w:t>Лично инвестирање – инвестирање у инвестиционе фондове и некретнине</w:t>
      </w:r>
    </w:p>
    <w:p w:rsidR="00463089" w:rsidRPr="00946743" w:rsidRDefault="00463089"/>
    <w:sectPr w:rsidR="00463089" w:rsidRPr="00946743" w:rsidSect="00824349">
      <w:type w:val="continuous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0F"/>
    <w:multiLevelType w:val="hybridMultilevel"/>
    <w:tmpl w:val="5E1CB03A"/>
    <w:lvl w:ilvl="0" w:tplc="0FA69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24349"/>
    <w:rsid w:val="00385FBF"/>
    <w:rsid w:val="00463089"/>
    <w:rsid w:val="00777AB3"/>
    <w:rsid w:val="0080450F"/>
    <w:rsid w:val="00824349"/>
    <w:rsid w:val="009272AB"/>
    <w:rsid w:val="00946743"/>
    <w:rsid w:val="00C7092D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Vuckovic</dc:creator>
  <cp:lastModifiedBy>Windows</cp:lastModifiedBy>
  <cp:revision>3</cp:revision>
  <dcterms:created xsi:type="dcterms:W3CDTF">2017-02-06T12:57:00Z</dcterms:created>
  <dcterms:modified xsi:type="dcterms:W3CDTF">2017-02-06T12:59:00Z</dcterms:modified>
</cp:coreProperties>
</file>